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46" w:rsidRDefault="007C6669">
      <w:pPr>
        <w:ind w:left="150"/>
        <w:jc w:val="distribute"/>
        <w:rPr>
          <w:rFonts w:ascii="宋体" w:hAnsi="宋体"/>
          <w:sz w:val="30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color w:val="FF0000"/>
          <w:sz w:val="52"/>
          <w:szCs w:val="52"/>
        </w:rPr>
        <w:t>中国建筑设计行业网</w:t>
      </w:r>
    </w:p>
    <w:p w:rsidR="00F73546" w:rsidRDefault="00F73546">
      <w:pPr>
        <w:rPr>
          <w:sz w:val="32"/>
          <w:szCs w:val="32"/>
        </w:rPr>
      </w:pPr>
      <w:r w:rsidRPr="00F73546">
        <w:rPr>
          <w:rFonts w:ascii="微软雅黑" w:eastAsia="微软雅黑" w:hAnsi="微软雅黑" w:cs="微软雅黑"/>
          <w:b/>
          <w:bCs/>
          <w:sz w:val="44"/>
          <w:szCs w:val="44"/>
        </w:rPr>
        <w:pict>
          <v:line id="_x0000_s1026" style="position:absolute;left:0;text-align:left;z-index:251661312" from="-16pt,5.45pt" to="436.1pt,6.9pt" o:gfxdata="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wOmQNcAAAAJ&#10;AQAADwAAAAAAAAABACAAAAAiAAAAZHJzL2Rvd25yZXYueG1sUEsBAhQAFAAAAAgAh07iQO+88nbk&#10;AQAAoQMAAA4AAAAAAAAAAQAgAAAAJgEAAGRycy9lMm9Eb2MueG1sUEsFBgAAAAAGAAYAWQEAAHwF&#10;AAAAAA==&#10;" strokecolor="red" strokeweight="1.5pt">
            <v:stroke linestyle="thinThick"/>
          </v:line>
        </w:pict>
      </w:r>
    </w:p>
    <w:p w:rsidR="00F73546" w:rsidRDefault="007C6669">
      <w:pPr>
        <w:pStyle w:val="a4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b/>
          <w:bCs/>
          <w:color w:val="191919"/>
          <w:sz w:val="36"/>
          <w:szCs w:val="36"/>
          <w:shd w:val="clear" w:color="auto" w:fill="FFFFFF"/>
        </w:rPr>
      </w:pPr>
      <w:r>
        <w:rPr>
          <w:rFonts w:ascii="Arial" w:eastAsia="宋体" w:hAnsi="Arial" w:cs="Arial" w:hint="eastAsia"/>
          <w:color w:val="191919"/>
          <w:sz w:val="36"/>
          <w:szCs w:val="36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191919"/>
          <w:sz w:val="36"/>
          <w:szCs w:val="36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191919"/>
          <w:sz w:val="36"/>
          <w:szCs w:val="36"/>
          <w:shd w:val="clear" w:color="auto" w:fill="FFFFFF"/>
        </w:rPr>
        <w:t>建筑师的城市设计</w:t>
      </w:r>
    </w:p>
    <w:p w:rsidR="00F73546" w:rsidRDefault="007C6669">
      <w:pPr>
        <w:pStyle w:val="a4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b/>
          <w:bCs/>
          <w:color w:val="191919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191919"/>
          <w:sz w:val="36"/>
          <w:szCs w:val="36"/>
          <w:shd w:val="clear" w:color="auto" w:fill="FFFFFF"/>
        </w:rPr>
        <w:t>暨</w:t>
      </w:r>
      <w:r>
        <w:rPr>
          <w:rFonts w:ascii="微软雅黑" w:eastAsia="微软雅黑" w:hAnsi="微软雅黑" w:cs="微软雅黑" w:hint="eastAsia"/>
          <w:b/>
          <w:bCs/>
          <w:color w:val="191919"/>
          <w:sz w:val="36"/>
          <w:szCs w:val="36"/>
          <w:shd w:val="clear" w:color="auto" w:fill="FFFFFF"/>
        </w:rPr>
        <w:t>北京世园会建筑与景观设计学术论坛</w:t>
      </w:r>
    </w:p>
    <w:p w:rsidR="00F73546" w:rsidRDefault="00F73546">
      <w:pPr>
        <w:pStyle w:val="a4"/>
        <w:widowControl/>
        <w:shd w:val="clear" w:color="auto" w:fill="FFFFFF"/>
        <w:spacing w:before="132" w:beforeAutospacing="0" w:after="378" w:afterAutospacing="0"/>
        <w:ind w:firstLineChars="100" w:firstLine="360"/>
        <w:rPr>
          <w:rFonts w:ascii="微软雅黑" w:eastAsia="微软雅黑" w:hAnsi="微软雅黑" w:cs="微软雅黑"/>
          <w:b/>
          <w:bCs/>
          <w:color w:val="191919"/>
          <w:sz w:val="36"/>
          <w:szCs w:val="36"/>
          <w:shd w:val="clear" w:color="auto" w:fill="FFFFFF"/>
        </w:rPr>
      </w:pPr>
    </w:p>
    <w:p w:rsidR="00F73546" w:rsidRDefault="007C6669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  <w:shd w:val="clear" w:color="auto" w:fill="FFFFFF"/>
        </w:rPr>
        <w:t>经过四十年的快速发展，我国城市建设取得了令世人瞩目的成绩，但伴随着大规模的城市扩张与粗放的城市建设，空间资源稀缺，整体面貌雷同、城市品质下降等问题接踵而至。从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2015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年底中央城市工作会提出加强城市设计的要求，到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2017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年初《城市设计管理办法》的出台，再到全国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57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个城市设计试点城市的确立，从中央到地方都把“城市设计”提到重要的战略发展地位。</w:t>
      </w:r>
    </w:p>
    <w:p w:rsidR="00F73546" w:rsidRDefault="007C6669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  <w:shd w:val="clear" w:color="auto" w:fill="FFFFFF"/>
        </w:rPr>
        <w:t>建筑师作为城市设计重要参与者，在未来城市环境品质提升中理应起到更加积极的作用。随着建筑师能力的不断提升，越来越多的建筑师参与到城市设计的工作中来，关注建筑与街区、建筑与景观、建筑与人群、建筑与城市的共生发展。</w:t>
      </w:r>
    </w:p>
    <w:p w:rsidR="00F73546" w:rsidRDefault="007C6669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  <w:shd w:val="clear" w:color="auto" w:fill="FFFFFF"/>
        </w:rPr>
        <w:t>2019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年北京世界园艺博览会的宏观规划、优美的景观、经典的建筑无不体现中国建筑师对城市发展、地区发展的深度思考。</w:t>
      </w:r>
    </w:p>
    <w:p w:rsidR="00F73546" w:rsidRDefault="007C6669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  <w:shd w:val="clear" w:color="auto" w:fill="FFFFFF"/>
        </w:rPr>
        <w:t>本次论坛借北京世园会开园之际，从建筑师的角度审视城市设计的策略，于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28-29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日上午召开学术论坛，邀请知名建筑设计、规划设计、景观设计专家同台演讲，共同探讨新形势下我国城市设计与环境发展的创新与发展。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29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日下午参观北京世园会。</w:t>
      </w:r>
    </w:p>
    <w:p w:rsidR="00F73546" w:rsidRDefault="00F73546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  <w:shd w:val="clear" w:color="auto" w:fill="FFFFFF"/>
        </w:rPr>
      </w:pP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2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一、组织构架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指导单位：中国勘察设计协会建筑设计分会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发起机构：中国建筑设计行业网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支持单位：中国建筑设计研究院有限公司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     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北京市建筑设计研究院有限公司</w:t>
      </w:r>
    </w:p>
    <w:p w:rsidR="00F73546" w:rsidRDefault="00F73546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b/>
          <w:color w:val="333333"/>
          <w:shd w:val="clear" w:color="auto" w:fill="FFFFFF"/>
        </w:rPr>
      </w:pPr>
    </w:p>
    <w:p w:rsidR="00F73546" w:rsidRDefault="00F73546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b/>
          <w:color w:val="333333"/>
          <w:shd w:val="clear" w:color="auto" w:fill="FFFFFF"/>
        </w:rPr>
      </w:pP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lastRenderedPageBreak/>
        <w:t>二、时间</w:t>
      </w:r>
      <w:r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地点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36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会议时间：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2019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年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27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日报到，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28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日全天、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29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日上午学术论坛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36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      6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29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日下午参观北京世界园艺博览会（北京延庆），自由离返。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Chars="100" w:firstLine="24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会议地点：北京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-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湖北大厦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单间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标间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:550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元（不含早）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Chars="500" w:firstLine="120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号以后报名，会务组不能保证能预留酒店住宿房间。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2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三、会议内容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36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、城市规划与城市设计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36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、建筑设计与城市设计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36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、建筑设计与旧城更新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36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、建筑设计与景观设计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36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、建筑设计与园区设计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36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、智慧城市设计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2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四、拟邀嘉宾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陈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轸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中国勘察设计协会建筑设计分会副会长兼秘书长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宋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源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中国建筑设计研究院有限公司党委书记、董事长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徐全胜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中国勘察设计协会建筑设计分会副会长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384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   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北京市建筑设计研究院有限公司董事长、总经理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刘恩芳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中国勘察设计协会建筑设计分会副会长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Chars="626" w:firstLine="1502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华建集团上海建筑设计研究院有限公司监事长兼总建筑师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孙一民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华南理工大学建筑学院院长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胡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越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全国工程勘察设计大师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Chars="626" w:firstLine="1502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北京市建筑设计研究院有限公司总建筑师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李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鹏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广东省建筑设计研究院副总规划师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刘泓志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 AECOM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亚太区高级副总裁、大中华区战略与发展负责人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朱子瑜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中国城市规划设计研究院总规划师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刘兆丰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贵州省建筑设计研究院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总规划师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刘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刚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中国建筑西南设计研究院有限公司副总建筑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师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    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成都市城市设计研究中心总建筑师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lastRenderedPageBreak/>
        <w:t>廖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凯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深圳市建筑设计研究总院有限公司总经理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杨天举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泛华建设集团有限公司董事长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王国义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福建省建筑设计研究院有限公司规划一所所长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景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泉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中国建筑设计院有限公司建筑专业设计研究院院长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严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伟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 2019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北京世园会规划总园林师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Chars="626" w:firstLine="1502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北京市园林古建设计研究院严伟专家工作室负责人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王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辉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ab/>
        <w:t xml:space="preserve">  URBANUS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都市实践建筑设计事务所创建合伙人、主持建筑师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2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五、参会对象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、建筑设计方案创作、结构设计及相关技术人员；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、城市设计及相关技术人员；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、景观规划设计及相关技术人员；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、园区规划设计及相关技术人员；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、建筑类高校师生及相关媒体人员；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、建筑业信息化、建筑材料、建筑部品供应企业的相关代表。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2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六、参会报名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360" w:lineRule="auto"/>
        <w:ind w:firstLine="482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会议费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2000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元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人（资料费、餐费、听课费、场地费、参观费等），团体报名，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人以上，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1800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元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人。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会议咨询：张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力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13146099882   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电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话：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010-82598721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报名参会：王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佳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 13581843919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   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房怡君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 18513835639    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textAlignment w:val="baseline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 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真：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010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－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82598721      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邮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箱：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3220530783</w:t>
      </w:r>
      <w:hyperlink r:id="rId7" w:tgtFrame="http://www.jzsjfh.com/template/_blank" w:history="1">
        <w:r>
          <w:rPr>
            <w:rStyle w:val="a5"/>
            <w:rFonts w:asciiTheme="minorEastAsia" w:hAnsiTheme="minorEastAsia" w:cstheme="minorEastAsia" w:hint="eastAsia"/>
            <w:color w:val="000000" w:themeColor="text1"/>
            <w:u w:val="none"/>
            <w:shd w:val="clear" w:color="auto" w:fill="FFFFFF"/>
          </w:rPr>
          <w:t>@qq.com</w:t>
        </w:r>
      </w:hyperlink>
    </w:p>
    <w:p w:rsidR="00F73546" w:rsidRDefault="00F73546">
      <w:pPr>
        <w:jc w:val="left"/>
        <w:rPr>
          <w:rFonts w:asciiTheme="minorEastAsia" w:hAnsiTheme="minorEastAsia" w:cstheme="minorEastAsia"/>
          <w:sz w:val="24"/>
          <w:shd w:val="clear" w:color="auto" w:fill="FFFFFF"/>
        </w:rPr>
      </w:pPr>
      <w:bookmarkStart w:id="0" w:name="_GoBack"/>
      <w:bookmarkEnd w:id="0"/>
    </w:p>
    <w:p w:rsidR="00F73546" w:rsidRDefault="00F73546">
      <w:pPr>
        <w:ind w:firstLineChars="200" w:firstLine="480"/>
        <w:jc w:val="left"/>
        <w:rPr>
          <w:rFonts w:asciiTheme="minorEastAsia" w:hAnsiTheme="minorEastAsia" w:cstheme="minorEastAsia"/>
          <w:sz w:val="24"/>
          <w:shd w:val="clear" w:color="auto" w:fill="FFFFFF"/>
        </w:rPr>
      </w:pP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jc w:val="right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中国建筑设计行业网</w:t>
      </w:r>
    </w:p>
    <w:p w:rsidR="00F73546" w:rsidRDefault="007C6669">
      <w:pPr>
        <w:pStyle w:val="a4"/>
        <w:widowControl/>
        <w:shd w:val="clear" w:color="auto" w:fill="FFFFFF"/>
        <w:spacing w:beforeAutospacing="0" w:after="180" w:afterAutospacing="0" w:line="288" w:lineRule="atLeast"/>
        <w:ind w:firstLine="480"/>
        <w:jc w:val="right"/>
        <w:textAlignment w:val="baseline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2019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年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10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日</w:t>
      </w:r>
    </w:p>
    <w:p w:rsidR="00F73546" w:rsidRDefault="00F73546">
      <w:pPr>
        <w:pStyle w:val="a4"/>
        <w:widowControl/>
        <w:shd w:val="clear" w:color="auto" w:fill="FFFFFF"/>
        <w:spacing w:before="132" w:beforeAutospacing="0" w:after="378" w:afterAutospacing="0"/>
        <w:rPr>
          <w:rFonts w:asciiTheme="majorEastAsia" w:eastAsiaTheme="majorEastAsia" w:hAnsiTheme="majorEastAsia" w:cstheme="majorEastAsia"/>
          <w:b/>
          <w:bCs/>
          <w:color w:val="191919"/>
          <w:sz w:val="32"/>
          <w:szCs w:val="32"/>
          <w:shd w:val="clear" w:color="auto" w:fill="FFFFFF"/>
        </w:rPr>
      </w:pPr>
    </w:p>
    <w:p w:rsidR="00F73546" w:rsidRDefault="00F73546">
      <w:pPr>
        <w:rPr>
          <w:rFonts w:asciiTheme="majorEastAsia" w:eastAsiaTheme="majorEastAsia" w:hAnsiTheme="majorEastAsia" w:cstheme="majorEastAsia"/>
          <w:b/>
          <w:bCs/>
          <w:color w:val="191919"/>
          <w:sz w:val="32"/>
          <w:szCs w:val="32"/>
          <w:shd w:val="clear" w:color="auto" w:fill="FFFFFF"/>
        </w:rPr>
      </w:pPr>
    </w:p>
    <w:p w:rsidR="00F73546" w:rsidRDefault="00F73546">
      <w:pPr>
        <w:rPr>
          <w:rFonts w:asciiTheme="majorEastAsia" w:eastAsiaTheme="majorEastAsia" w:hAnsiTheme="majorEastAsia" w:cstheme="majorEastAsia"/>
          <w:b/>
          <w:bCs/>
          <w:color w:val="191919"/>
          <w:sz w:val="32"/>
          <w:szCs w:val="32"/>
          <w:shd w:val="clear" w:color="auto" w:fill="FFFFFF"/>
        </w:rPr>
      </w:pPr>
    </w:p>
    <w:p w:rsidR="00F73546" w:rsidRDefault="00F73546">
      <w:pPr>
        <w:jc w:val="center"/>
        <w:rPr>
          <w:b/>
          <w:bCs/>
          <w:sz w:val="28"/>
          <w:szCs w:val="28"/>
        </w:rPr>
      </w:pPr>
    </w:p>
    <w:p w:rsidR="00F73546" w:rsidRDefault="007C6669">
      <w:pPr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建筑师的城市设计暨北京世园会建筑与景观设计学术论坛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回执</w:t>
      </w:r>
    </w:p>
    <w:p w:rsidR="00F73546" w:rsidRDefault="007C6669">
      <w:r>
        <w:rPr>
          <w:rFonts w:hint="eastAsia"/>
        </w:rPr>
        <w:t>经研究：我单位选派下列同志参加会议（加盖单位公章）：</w:t>
      </w:r>
    </w:p>
    <w:tbl>
      <w:tblPr>
        <w:tblW w:w="9167" w:type="dxa"/>
        <w:tblInd w:w="135" w:type="dxa"/>
        <w:tblLayout w:type="fixed"/>
        <w:tblLook w:val="04A0"/>
      </w:tblPr>
      <w:tblGrid>
        <w:gridCol w:w="854"/>
        <w:gridCol w:w="338"/>
        <w:gridCol w:w="1047"/>
        <w:gridCol w:w="1844"/>
        <w:gridCol w:w="425"/>
        <w:gridCol w:w="826"/>
        <w:gridCol w:w="419"/>
        <w:gridCol w:w="1028"/>
        <w:gridCol w:w="2386"/>
      </w:tblGrid>
      <w:tr w:rsidR="00F73546">
        <w:trPr>
          <w:trHeight w:val="507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单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位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7354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地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址</w:t>
            </w:r>
          </w:p>
        </w:tc>
        <w:tc>
          <w:tcPr>
            <w:tcW w:w="4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邮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箱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73546">
        <w:trPr>
          <w:trHeight w:val="507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联系人</w:t>
            </w:r>
          </w:p>
        </w:tc>
        <w:tc>
          <w:tcPr>
            <w:tcW w:w="10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机</w:t>
            </w:r>
          </w:p>
        </w:tc>
        <w:tc>
          <w:tcPr>
            <w:tcW w:w="50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rPr>
                <w:rFonts w:ascii="Calibri" w:hAnsi="Calibri"/>
                <w:bCs/>
                <w:color w:val="000000"/>
                <w:szCs w:val="21"/>
              </w:rPr>
            </w:pPr>
          </w:p>
        </w:tc>
      </w:tr>
      <w:tr w:rsidR="00F7354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0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别</w:t>
            </w: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职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务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机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Cs/>
                <w:color w:val="000000"/>
                <w:szCs w:val="21"/>
              </w:rPr>
              <w:t>是否参观</w:t>
            </w:r>
          </w:p>
        </w:tc>
      </w:tr>
      <w:tr w:rsidR="00F7354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7354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7354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7354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73546">
        <w:trPr>
          <w:trHeight w:val="7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房间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autoSpaceDE w:val="0"/>
              <w:autoSpaceDN w:val="0"/>
              <w:spacing w:line="360" w:lineRule="auto"/>
              <w:jc w:val="center"/>
              <w:rPr>
                <w:rFonts w:ascii="Calibri" w:eastAsia="宋体" w:hAnsi="Calibri"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Cs/>
                <w:color w:val="000000"/>
                <w:szCs w:val="21"/>
              </w:rPr>
              <w:t>单间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/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标间：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550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元（不含早）</w:t>
            </w:r>
          </w:p>
        </w:tc>
        <w:tc>
          <w:tcPr>
            <w:tcW w:w="508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autoSpaceDE w:val="0"/>
              <w:autoSpaceDN w:val="0"/>
              <w:spacing w:line="360" w:lineRule="auto"/>
              <w:jc w:val="left"/>
              <w:rPr>
                <w:rFonts w:ascii="Calibri" w:hAnsi="Calibri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单间数量（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）标间数量（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住宿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时间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）</w:t>
            </w:r>
            <w:r>
              <w:rPr>
                <w:rFonts w:ascii="Calibri" w:hAnsi="Calibri" w:cs="宋体" w:hint="eastAsia"/>
                <w:bCs/>
                <w:color w:val="000000"/>
                <w:kern w:val="0"/>
                <w:szCs w:val="21"/>
                <w:lang/>
              </w:rPr>
              <w:t xml:space="preserve">            </w:t>
            </w:r>
            <w:r>
              <w:rPr>
                <w:rFonts w:ascii="Calibri" w:hAnsi="Calibri" w:cs="宋体" w:hint="eastAsia"/>
                <w:bCs/>
                <w:color w:val="000000"/>
                <w:kern w:val="0"/>
                <w:szCs w:val="21"/>
                <w:lang/>
              </w:rPr>
              <w:t xml:space="preserve">             </w:t>
            </w:r>
          </w:p>
        </w:tc>
      </w:tr>
      <w:tr w:rsidR="00F73546">
        <w:trPr>
          <w:trHeight w:val="932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会议指定收款单位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户</w:t>
            </w:r>
            <w:r>
              <w:rPr>
                <w:rFonts w:ascii="Calibri" w:hAnsi="Calibri" w:hint="eastAsia"/>
              </w:rPr>
              <w:t xml:space="preserve">  </w:t>
            </w:r>
            <w:r>
              <w:rPr>
                <w:rFonts w:ascii="Calibri" w:hAnsi="Calibri" w:hint="eastAsia"/>
              </w:rPr>
              <w:t>名：北京环宇慧通咨询服务有限责任公司</w:t>
            </w:r>
          </w:p>
          <w:p w:rsidR="00F73546" w:rsidRDefault="007C6669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开户行：工行北京厢红旗支行</w:t>
            </w:r>
          </w:p>
          <w:p w:rsidR="00F73546" w:rsidRDefault="007C6669">
            <w:pPr>
              <w:spacing w:line="360" w:lineRule="auto"/>
              <w:rPr>
                <w:rFonts w:ascii="Calibri" w:hAnsi="Calibri"/>
                <w:bCs/>
                <w:szCs w:val="21"/>
              </w:rPr>
            </w:pPr>
            <w:r>
              <w:rPr>
                <w:rFonts w:ascii="Calibri" w:hAnsi="Calibri" w:hint="eastAsia"/>
              </w:rPr>
              <w:t>账</w:t>
            </w:r>
            <w:r>
              <w:rPr>
                <w:rFonts w:ascii="Calibri" w:hAnsi="Calibri" w:hint="eastAsia"/>
              </w:rPr>
              <w:t xml:space="preserve">  </w:t>
            </w:r>
            <w:r>
              <w:rPr>
                <w:rFonts w:ascii="Calibri" w:hAnsi="Calibri" w:hint="eastAsia"/>
              </w:rPr>
              <w:t>号：</w:t>
            </w:r>
            <w:r>
              <w:rPr>
                <w:rFonts w:ascii="Calibri" w:hAnsi="Calibri" w:hint="eastAsia"/>
              </w:rPr>
              <w:t xml:space="preserve"> 0200 2166 0902 4527 181</w:t>
            </w:r>
          </w:p>
        </w:tc>
      </w:tr>
      <w:tr w:rsidR="00F73546">
        <w:trPr>
          <w:trHeight w:val="398"/>
        </w:trPr>
        <w:tc>
          <w:tcPr>
            <w:tcW w:w="223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开票类别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发票类别：普通增值税（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专项增值税（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F73546">
        <w:trPr>
          <w:trHeight w:val="423"/>
        </w:trPr>
        <w:tc>
          <w:tcPr>
            <w:tcW w:w="22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widowControl/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开票内容：会务费（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会议费（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培训费（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F73546">
        <w:trPr>
          <w:trHeight w:val="412"/>
        </w:trPr>
        <w:tc>
          <w:tcPr>
            <w:tcW w:w="2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开票信息</w:t>
            </w:r>
          </w:p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备注：如有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Word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版开票信息，请一并发邮件过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来）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抬头（务必准确）：</w:t>
            </w:r>
          </w:p>
        </w:tc>
      </w:tr>
      <w:tr w:rsidR="00F73546">
        <w:trPr>
          <w:trHeight w:val="412"/>
        </w:trPr>
        <w:tc>
          <w:tcPr>
            <w:tcW w:w="22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546" w:rsidRDefault="00F73546">
            <w:pPr>
              <w:widowControl/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税号：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</w:p>
        </w:tc>
      </w:tr>
      <w:tr w:rsidR="00F73546">
        <w:trPr>
          <w:trHeight w:val="412"/>
        </w:trPr>
        <w:tc>
          <w:tcPr>
            <w:tcW w:w="22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546" w:rsidRDefault="00F73546">
            <w:pPr>
              <w:widowControl/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地址：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</w:t>
            </w:r>
          </w:p>
        </w:tc>
      </w:tr>
      <w:tr w:rsidR="00F73546">
        <w:trPr>
          <w:trHeight w:val="476"/>
        </w:trPr>
        <w:tc>
          <w:tcPr>
            <w:tcW w:w="22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546" w:rsidRDefault="00F73546">
            <w:pPr>
              <w:widowControl/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电话：</w:t>
            </w:r>
          </w:p>
        </w:tc>
      </w:tr>
      <w:tr w:rsidR="00F73546">
        <w:trPr>
          <w:trHeight w:val="555"/>
        </w:trPr>
        <w:tc>
          <w:tcPr>
            <w:tcW w:w="22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546" w:rsidRDefault="00F73546">
            <w:pPr>
              <w:widowControl/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开户行：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Cs w:val="21"/>
              </w:rPr>
              <w:t>账号：</w:t>
            </w:r>
          </w:p>
        </w:tc>
      </w:tr>
      <w:tr w:rsidR="00F73546">
        <w:trPr>
          <w:trHeight w:val="540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ind w:firstLineChars="150" w:firstLine="315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发票收件人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546" w:rsidRDefault="00F7354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73546">
        <w:trPr>
          <w:trHeight w:val="970"/>
        </w:trPr>
        <w:tc>
          <w:tcPr>
            <w:tcW w:w="916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46" w:rsidRDefault="007C6669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注：请将参会回执传真或电子扫描件发至会务组。提前汇款将在会议现场领取发票；现场缴</w:t>
            </w:r>
            <w:r>
              <w:rPr>
                <w:rFonts w:ascii="Calibri" w:hAnsi="Calibri" w:hint="eastAsia"/>
                <w:bCs/>
                <w:szCs w:val="21"/>
              </w:rPr>
              <w:t>参会费的代表</w:t>
            </w:r>
            <w:r>
              <w:rPr>
                <w:rFonts w:ascii="宋体" w:hAnsi="宋体" w:hint="eastAsia"/>
                <w:bCs/>
                <w:szCs w:val="21"/>
              </w:rPr>
              <w:t>，发票将在会后一周内邮寄至贵单位，</w:t>
            </w:r>
            <w:r>
              <w:rPr>
                <w:rFonts w:ascii="Calibri" w:hAnsi="Calibri" w:hint="eastAsia"/>
                <w:bCs/>
                <w:szCs w:val="21"/>
              </w:rPr>
              <w:t>请及时报名以便会务组安排住宿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</w:tbl>
    <w:p w:rsidR="00F73546" w:rsidRDefault="007C6669">
      <w:pPr>
        <w:spacing w:line="360" w:lineRule="auto"/>
        <w:rPr>
          <w:rFonts w:asciiTheme="minorEastAsia" w:hAnsiTheme="minorEastAsia" w:cstheme="minorEastAsia"/>
          <w:sz w:val="24"/>
          <w:shd w:val="clear" w:color="auto" w:fill="FFFFFF"/>
        </w:rPr>
      </w:pPr>
      <w:r>
        <w:rPr>
          <w:rFonts w:ascii="宋体" w:hAnsi="宋体" w:hint="eastAsia"/>
          <w:szCs w:val="21"/>
        </w:rPr>
        <w:t>联系人：</w:t>
      </w:r>
      <w:r>
        <w:rPr>
          <w:rFonts w:hint="eastAsia"/>
          <w:szCs w:val="21"/>
        </w:rPr>
        <w:t>王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佳</w:t>
      </w:r>
      <w:r>
        <w:rPr>
          <w:rFonts w:hint="eastAsia"/>
          <w:szCs w:val="21"/>
        </w:rPr>
        <w:t xml:space="preserve"> 13581843919    </w:t>
      </w:r>
      <w:r>
        <w:rPr>
          <w:rFonts w:ascii="宋体" w:hAnsi="宋体" w:hint="eastAsia"/>
          <w:szCs w:val="21"/>
        </w:rPr>
        <w:t>回执邮箱：</w:t>
      </w:r>
      <w:r>
        <w:rPr>
          <w:rFonts w:asciiTheme="minorEastAsia" w:hAnsiTheme="minorEastAsia" w:cstheme="minorEastAsia" w:hint="eastAsia"/>
          <w:color w:val="000000" w:themeColor="text1"/>
          <w:sz w:val="24"/>
          <w:shd w:val="clear" w:color="auto" w:fill="FFFFFF"/>
        </w:rPr>
        <w:t>3220530783</w:t>
      </w:r>
      <w:r>
        <w:rPr>
          <w:rFonts w:ascii="宋体" w:hAnsi="宋体" w:hint="eastAsia"/>
          <w:szCs w:val="21"/>
        </w:rPr>
        <w:t>@qq.com</w:t>
      </w:r>
    </w:p>
    <w:p w:rsidR="00F73546" w:rsidRDefault="00F73546">
      <w:pPr>
        <w:spacing w:line="360" w:lineRule="auto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</w:p>
    <w:sectPr w:rsidR="00F73546" w:rsidSect="00F7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669" w:rsidRDefault="007C6669" w:rsidP="003513D7">
      <w:r>
        <w:separator/>
      </w:r>
    </w:p>
  </w:endnote>
  <w:endnote w:type="continuationSeparator" w:id="0">
    <w:p w:rsidR="007C6669" w:rsidRDefault="007C6669" w:rsidP="00351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669" w:rsidRDefault="007C6669" w:rsidP="003513D7">
      <w:r>
        <w:separator/>
      </w:r>
    </w:p>
  </w:footnote>
  <w:footnote w:type="continuationSeparator" w:id="0">
    <w:p w:rsidR="007C6669" w:rsidRDefault="007C6669" w:rsidP="00351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2F955FA"/>
    <w:rsid w:val="001A29A2"/>
    <w:rsid w:val="00273F24"/>
    <w:rsid w:val="003513D7"/>
    <w:rsid w:val="00373B3F"/>
    <w:rsid w:val="007C6669"/>
    <w:rsid w:val="00906A98"/>
    <w:rsid w:val="009A0FA3"/>
    <w:rsid w:val="00AE144F"/>
    <w:rsid w:val="00F73546"/>
    <w:rsid w:val="05A84785"/>
    <w:rsid w:val="06B80C76"/>
    <w:rsid w:val="09073EB3"/>
    <w:rsid w:val="09716D23"/>
    <w:rsid w:val="0D1777EE"/>
    <w:rsid w:val="12FA2A4F"/>
    <w:rsid w:val="143F0F03"/>
    <w:rsid w:val="14662F0A"/>
    <w:rsid w:val="15DD1A0F"/>
    <w:rsid w:val="164D1E41"/>
    <w:rsid w:val="17F138A0"/>
    <w:rsid w:val="1A073C0E"/>
    <w:rsid w:val="1C030E95"/>
    <w:rsid w:val="1C226CF8"/>
    <w:rsid w:val="1E7B7515"/>
    <w:rsid w:val="211B58D0"/>
    <w:rsid w:val="22F955FA"/>
    <w:rsid w:val="230832E8"/>
    <w:rsid w:val="268C1F5F"/>
    <w:rsid w:val="27610B9C"/>
    <w:rsid w:val="289440A5"/>
    <w:rsid w:val="2BCF342B"/>
    <w:rsid w:val="2BDC68EA"/>
    <w:rsid w:val="2D7A4C55"/>
    <w:rsid w:val="329D5348"/>
    <w:rsid w:val="33E66CFB"/>
    <w:rsid w:val="3484094A"/>
    <w:rsid w:val="34F62437"/>
    <w:rsid w:val="35B2059F"/>
    <w:rsid w:val="36590FC7"/>
    <w:rsid w:val="379F698E"/>
    <w:rsid w:val="392579BA"/>
    <w:rsid w:val="3B0B0133"/>
    <w:rsid w:val="3B26517C"/>
    <w:rsid w:val="3DB900FC"/>
    <w:rsid w:val="43EF41D0"/>
    <w:rsid w:val="489F6780"/>
    <w:rsid w:val="4A5725E4"/>
    <w:rsid w:val="4ED83CF2"/>
    <w:rsid w:val="4F8A601E"/>
    <w:rsid w:val="51880770"/>
    <w:rsid w:val="55254B97"/>
    <w:rsid w:val="580D0AAB"/>
    <w:rsid w:val="58781254"/>
    <w:rsid w:val="5A8F1A79"/>
    <w:rsid w:val="5A952191"/>
    <w:rsid w:val="5B6C5405"/>
    <w:rsid w:val="5EDD7E30"/>
    <w:rsid w:val="60051F71"/>
    <w:rsid w:val="609662D5"/>
    <w:rsid w:val="61022EB6"/>
    <w:rsid w:val="61D834DA"/>
    <w:rsid w:val="628B7EB4"/>
    <w:rsid w:val="649A7CDD"/>
    <w:rsid w:val="6B2B1193"/>
    <w:rsid w:val="6B705979"/>
    <w:rsid w:val="6C065C06"/>
    <w:rsid w:val="72EC466C"/>
    <w:rsid w:val="73181FB8"/>
    <w:rsid w:val="783B06E6"/>
    <w:rsid w:val="78756A7F"/>
    <w:rsid w:val="7E6A0920"/>
    <w:rsid w:val="7ED450C9"/>
    <w:rsid w:val="7F040581"/>
    <w:rsid w:val="7F45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5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F73546"/>
    <w:rPr>
      <w:rFonts w:ascii="宋体" w:hAnsi="Courier New"/>
    </w:rPr>
  </w:style>
  <w:style w:type="paragraph" w:styleId="a4">
    <w:name w:val="Normal (Web)"/>
    <w:basedOn w:val="a"/>
    <w:qFormat/>
    <w:rsid w:val="00F7354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sid w:val="00F73546"/>
    <w:rPr>
      <w:color w:val="0000FF"/>
      <w:u w:val="single"/>
    </w:rPr>
  </w:style>
  <w:style w:type="paragraph" w:styleId="a6">
    <w:name w:val="header"/>
    <w:basedOn w:val="a"/>
    <w:link w:val="Char"/>
    <w:rsid w:val="00351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513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51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513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9412929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香樟树</dc:creator>
  <cp:lastModifiedBy>admin</cp:lastModifiedBy>
  <cp:revision>2</cp:revision>
  <cp:lastPrinted>2019-05-27T07:00:00Z</cp:lastPrinted>
  <dcterms:created xsi:type="dcterms:W3CDTF">2019-06-10T07:23:00Z</dcterms:created>
  <dcterms:modified xsi:type="dcterms:W3CDTF">2019-06-10T07:23:00Z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2052-11.1.0.8654</vt:lpwstr>
  </property>
</Properties>
</file>